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E1E50" w14:textId="77777777" w:rsidR="00B371D5" w:rsidRPr="00B371D5" w:rsidRDefault="00B371D5" w:rsidP="00B371D5">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B371D5">
        <w:rPr>
          <w:rFonts w:ascii="Calibri" w:eastAsia="Times New Roman" w:hAnsi="Calibri" w:cs="Calibri"/>
          <w:b/>
          <w:bCs/>
          <w:kern w:val="0"/>
          <w:sz w:val="36"/>
          <w:szCs w:val="36"/>
          <w14:ligatures w14:val="none"/>
        </w:rPr>
        <w:t>June 2013 ESIP Journal</w:t>
      </w:r>
    </w:p>
    <w:p w14:paraId="075DBF87" w14:textId="77777777" w:rsidR="00B371D5" w:rsidRPr="00B371D5" w:rsidRDefault="00B371D5" w:rsidP="00B371D5">
      <w:pPr>
        <w:spacing w:before="100" w:beforeAutospacing="1" w:after="100" w:afterAutospacing="1" w:line="240" w:lineRule="auto"/>
        <w:jc w:val="center"/>
        <w:rPr>
          <w:rFonts w:ascii="Calibri" w:eastAsia="Times New Roman" w:hAnsi="Calibri" w:cs="Calibri"/>
          <w:kern w:val="0"/>
          <w14:ligatures w14:val="none"/>
        </w:rPr>
      </w:pPr>
      <w:r w:rsidRPr="00B371D5">
        <w:rPr>
          <w:rFonts w:ascii="Calibri" w:eastAsia="Times New Roman" w:hAnsi="Calibri" w:cs="Calibri"/>
          <w:b/>
          <w:bCs/>
          <w:kern w:val="0"/>
          <w14:ligatures w14:val="none"/>
        </w:rPr>
        <w:t>FSRS-GOMLF Collaborative Lobster Science Workshop</w:t>
      </w:r>
    </w:p>
    <w:p w14:paraId="32895711" w14:textId="77777777" w:rsidR="00B371D5" w:rsidRPr="00B371D5" w:rsidRDefault="00B371D5" w:rsidP="00B371D5">
      <w:pPr>
        <w:spacing w:before="100" w:beforeAutospacing="1" w:after="100" w:afterAutospacing="1" w:line="240" w:lineRule="auto"/>
        <w:jc w:val="center"/>
        <w:rPr>
          <w:rFonts w:ascii="Calibri" w:eastAsia="Times New Roman" w:hAnsi="Calibri" w:cs="Calibri"/>
          <w:kern w:val="0"/>
          <w14:ligatures w14:val="none"/>
        </w:rPr>
      </w:pPr>
      <w:r w:rsidRPr="00B371D5">
        <w:rPr>
          <w:rFonts w:ascii="Calibri" w:eastAsia="Times New Roman" w:hAnsi="Calibri" w:cs="Calibri"/>
          <w:b/>
          <w:bCs/>
          <w:kern w:val="0"/>
          <w14:ligatures w14:val="none"/>
        </w:rPr>
        <w:t>Promotes International Collaboration in Lobster Research</w:t>
      </w:r>
    </w:p>
    <w:p w14:paraId="59DDE36B" w14:textId="77777777" w:rsidR="00B371D5" w:rsidRPr="00B371D5" w:rsidRDefault="00B371D5" w:rsidP="00B371D5">
      <w:pPr>
        <w:spacing w:before="100" w:beforeAutospacing="1" w:after="100" w:afterAutospacing="1" w:line="240" w:lineRule="auto"/>
        <w:rPr>
          <w:rFonts w:ascii="Calibri" w:eastAsia="Times New Roman" w:hAnsi="Calibri" w:cs="Calibri"/>
          <w:kern w:val="0"/>
          <w14:ligatures w14:val="none"/>
        </w:rPr>
      </w:pPr>
      <w:r w:rsidRPr="00B371D5">
        <w:rPr>
          <w:rFonts w:ascii="Calibri" w:eastAsia="Times New Roman" w:hAnsi="Calibri" w:cs="Calibri"/>
          <w:kern w:val="0"/>
          <w14:ligatures w14:val="none"/>
        </w:rPr>
        <w:t>By Patty King</w:t>
      </w:r>
    </w:p>
    <w:p w14:paraId="306A5B36" w14:textId="77777777" w:rsidR="00B371D5" w:rsidRPr="00B371D5" w:rsidRDefault="00B371D5" w:rsidP="00B371D5">
      <w:pPr>
        <w:spacing w:before="100" w:beforeAutospacing="1" w:after="100" w:afterAutospacing="1" w:line="240" w:lineRule="auto"/>
        <w:rPr>
          <w:rFonts w:ascii="Calibri" w:eastAsia="Times New Roman" w:hAnsi="Calibri" w:cs="Calibri"/>
          <w:kern w:val="0"/>
          <w14:ligatures w14:val="none"/>
        </w:rPr>
      </w:pPr>
      <w:r w:rsidRPr="00B371D5">
        <w:rPr>
          <w:rFonts w:ascii="Calibri" w:eastAsia="Times New Roman" w:hAnsi="Calibri" w:cs="Calibri"/>
          <w:kern w:val="0"/>
          <w14:ligatures w14:val="none"/>
        </w:rPr>
        <w:t>The Fishermen and Scientists Research Society (FSRS) and the Gulf of Maine Lobster Foundation (GOMLF) held their bi-annual Collaborative Lobster Science Workshop on February 19, 2013 in Truro, Nova Scotia.  The theme of this year’s workshop was Promoting International Collaboration.  The goal of the workshop was to gain a better understanding of the different types of research taking place on both sides of the border and to identify opportunities for cross-border collaboration.</w:t>
      </w:r>
    </w:p>
    <w:p w14:paraId="7B39EA33" w14:textId="4CFD484F" w:rsidR="00B371D5" w:rsidRPr="00B371D5" w:rsidRDefault="00B371D5" w:rsidP="00B371D5">
      <w:pPr>
        <w:spacing w:before="100" w:beforeAutospacing="1" w:after="100" w:afterAutospacing="1" w:line="240" w:lineRule="auto"/>
        <w:rPr>
          <w:rFonts w:ascii="Calibri" w:eastAsia="Times New Roman" w:hAnsi="Calibri" w:cs="Calibri"/>
          <w:kern w:val="0"/>
          <w14:ligatures w14:val="none"/>
        </w:rPr>
      </w:pPr>
      <w:r w:rsidRPr="00B371D5">
        <w:rPr>
          <w:rFonts w:ascii="Calibri" w:eastAsia="Times New Roman" w:hAnsi="Calibri" w:cs="Calibri"/>
          <w:kern w:val="0"/>
          <w14:ligatures w14:val="none"/>
        </w:rPr>
        <w:fldChar w:fldCharType="begin"/>
      </w:r>
      <w:r w:rsidRPr="00B371D5">
        <w:rPr>
          <w:rFonts w:ascii="Calibri" w:eastAsia="Times New Roman" w:hAnsi="Calibri" w:cs="Calibri"/>
          <w:kern w:val="0"/>
          <w14:ligatures w14:val="none"/>
        </w:rPr>
        <w:instrText xml:space="preserve"> INCLUDEPICTURE "https://www.gulfofmaine.org/2/wp-content/uploads/2013/06/esip-journal-entry-picture-1.jpg" \* MERGEFORMATINET </w:instrText>
      </w:r>
      <w:r w:rsidRPr="00B371D5">
        <w:rPr>
          <w:rFonts w:ascii="Calibri" w:eastAsia="Times New Roman" w:hAnsi="Calibri" w:cs="Calibri"/>
          <w:kern w:val="0"/>
          <w14:ligatures w14:val="none"/>
        </w:rPr>
        <w:fldChar w:fldCharType="separate"/>
      </w:r>
      <w:r w:rsidRPr="00B371D5">
        <w:rPr>
          <w:rFonts w:ascii="Calibri" w:eastAsia="Times New Roman" w:hAnsi="Calibri" w:cs="Calibri"/>
          <w:noProof/>
          <w:kern w:val="0"/>
          <w14:ligatures w14:val="none"/>
        </w:rPr>
        <w:drawing>
          <wp:inline distT="0" distB="0" distL="0" distR="0" wp14:anchorId="004DBE44" wp14:editId="63B25F42">
            <wp:extent cx="5078095" cy="3813175"/>
            <wp:effectExtent l="0" t="0" r="1905" b="0"/>
            <wp:docPr id="5500008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8095" cy="3813175"/>
                    </a:xfrm>
                    <a:prstGeom prst="rect">
                      <a:avLst/>
                    </a:prstGeom>
                    <a:noFill/>
                    <a:ln>
                      <a:noFill/>
                    </a:ln>
                  </pic:spPr>
                </pic:pic>
              </a:graphicData>
            </a:graphic>
          </wp:inline>
        </w:drawing>
      </w:r>
      <w:r w:rsidRPr="00B371D5">
        <w:rPr>
          <w:rFonts w:ascii="Calibri" w:eastAsia="Times New Roman" w:hAnsi="Calibri" w:cs="Calibri"/>
          <w:kern w:val="0"/>
          <w14:ligatures w14:val="none"/>
        </w:rPr>
        <w:fldChar w:fldCharType="end"/>
      </w:r>
      <w:r w:rsidRPr="00B371D5">
        <w:rPr>
          <w:rFonts w:ascii="Calibri" w:eastAsia="Times New Roman" w:hAnsi="Calibri" w:cs="Calibri"/>
          <w:kern w:val="0"/>
          <w14:ligatures w14:val="none"/>
        </w:rPr>
        <w:br/>
      </w:r>
      <w:r w:rsidRPr="00B371D5">
        <w:rPr>
          <w:rFonts w:ascii="Calibri" w:eastAsia="Times New Roman" w:hAnsi="Calibri" w:cs="Calibri"/>
          <w:i/>
          <w:iCs/>
          <w:kern w:val="0"/>
          <w14:ligatures w14:val="none"/>
        </w:rPr>
        <w:t>Photo courtesy of Tricia Pearo</w:t>
      </w:r>
    </w:p>
    <w:p w14:paraId="77DAA095" w14:textId="77777777" w:rsidR="00B371D5" w:rsidRPr="00B371D5" w:rsidRDefault="00B371D5" w:rsidP="00B371D5">
      <w:pPr>
        <w:spacing w:before="100" w:beforeAutospacing="1" w:after="100" w:afterAutospacing="1" w:line="240" w:lineRule="auto"/>
        <w:rPr>
          <w:rFonts w:ascii="Calibri" w:eastAsia="Times New Roman" w:hAnsi="Calibri" w:cs="Calibri"/>
          <w:kern w:val="0"/>
          <w14:ligatures w14:val="none"/>
        </w:rPr>
      </w:pPr>
      <w:r w:rsidRPr="00B371D5">
        <w:rPr>
          <w:rFonts w:ascii="Calibri" w:eastAsia="Times New Roman" w:hAnsi="Calibri" w:cs="Calibri"/>
          <w:kern w:val="0"/>
          <w14:ligatures w14:val="none"/>
        </w:rPr>
        <w:t xml:space="preserve">Attended by more than 120 fishermen and scientists from both Canada and the US, the workshop included a diverse series of presentation, dealing with everything from determining age of lobster, size at maturity, larval production and settlement and lobster </w:t>
      </w:r>
      <w:proofErr w:type="spellStart"/>
      <w:r w:rsidRPr="00B371D5">
        <w:rPr>
          <w:rFonts w:ascii="Calibri" w:eastAsia="Times New Roman" w:hAnsi="Calibri" w:cs="Calibri"/>
          <w:kern w:val="0"/>
          <w14:ligatures w14:val="none"/>
        </w:rPr>
        <w:t>moult</w:t>
      </w:r>
      <w:proofErr w:type="spellEnd"/>
      <w:r w:rsidRPr="00B371D5">
        <w:rPr>
          <w:rFonts w:ascii="Calibri" w:eastAsia="Times New Roman" w:hAnsi="Calibri" w:cs="Calibri"/>
          <w:kern w:val="0"/>
          <w14:ligatures w14:val="none"/>
        </w:rPr>
        <w:t xml:space="preserve"> and quality, to alternative baits and efforts to address growing concerns about derelict fishing gear.  Copies of the presentations will be available at </w:t>
      </w:r>
      <w:hyperlink r:id="rId5" w:history="1">
        <w:r w:rsidRPr="00B371D5">
          <w:rPr>
            <w:rFonts w:ascii="Calibri" w:eastAsia="Times New Roman" w:hAnsi="Calibri" w:cs="Calibri"/>
            <w:color w:val="0000FF"/>
            <w:kern w:val="0"/>
            <w:u w:val="single"/>
            <w14:ligatures w14:val="none"/>
          </w:rPr>
          <w:t xml:space="preserve">http://www.fsrs.ns.ca/workshops.html </w:t>
        </w:r>
      </w:hyperlink>
      <w:r w:rsidRPr="00B371D5">
        <w:rPr>
          <w:rFonts w:ascii="Calibri" w:eastAsia="Times New Roman" w:hAnsi="Calibri" w:cs="Calibri"/>
          <w:kern w:val="0"/>
          <w14:ligatures w14:val="none"/>
        </w:rPr>
        <w:t xml:space="preserve"> in the near </w:t>
      </w:r>
      <w:r w:rsidRPr="00B371D5">
        <w:rPr>
          <w:rFonts w:ascii="Calibri" w:eastAsia="Times New Roman" w:hAnsi="Calibri" w:cs="Calibri"/>
          <w:kern w:val="0"/>
          <w14:ligatures w14:val="none"/>
        </w:rPr>
        <w:lastRenderedPageBreak/>
        <w:t>future. A workshop report is also being prepared and will be available in early summer on the FSRS website and in hard copy upon request.</w:t>
      </w:r>
    </w:p>
    <w:p w14:paraId="194F704A" w14:textId="77777777" w:rsidR="00B371D5" w:rsidRPr="00B371D5" w:rsidRDefault="00B371D5" w:rsidP="00B371D5">
      <w:pPr>
        <w:spacing w:before="100" w:beforeAutospacing="1" w:after="100" w:afterAutospacing="1" w:line="240" w:lineRule="auto"/>
        <w:rPr>
          <w:rFonts w:ascii="Calibri" w:eastAsia="Times New Roman" w:hAnsi="Calibri" w:cs="Calibri"/>
          <w:kern w:val="0"/>
          <w14:ligatures w14:val="none"/>
        </w:rPr>
      </w:pPr>
      <w:r w:rsidRPr="00B371D5">
        <w:rPr>
          <w:rFonts w:ascii="Calibri" w:eastAsia="Times New Roman" w:hAnsi="Calibri" w:cs="Calibri"/>
          <w:b/>
          <w:bCs/>
          <w:kern w:val="0"/>
          <w14:ligatures w14:val="none"/>
        </w:rPr>
        <w:t>Lobster Collector Project</w:t>
      </w:r>
    </w:p>
    <w:p w14:paraId="1793799D" w14:textId="77777777" w:rsidR="00B371D5" w:rsidRPr="00B371D5" w:rsidRDefault="00B371D5" w:rsidP="00B371D5">
      <w:pPr>
        <w:spacing w:before="100" w:beforeAutospacing="1" w:after="100" w:afterAutospacing="1" w:line="240" w:lineRule="auto"/>
        <w:rPr>
          <w:rFonts w:ascii="Calibri" w:eastAsia="Times New Roman" w:hAnsi="Calibri" w:cs="Calibri"/>
          <w:kern w:val="0"/>
          <w14:ligatures w14:val="none"/>
        </w:rPr>
      </w:pPr>
      <w:r w:rsidRPr="00B371D5">
        <w:rPr>
          <w:rFonts w:ascii="Calibri" w:eastAsia="Times New Roman" w:hAnsi="Calibri" w:cs="Calibri"/>
          <w:kern w:val="0"/>
          <w14:ligatures w14:val="none"/>
        </w:rPr>
        <w:t>One of the projects highlighted at the workshop was the FSRS Lobster Collector Project, a collaborative project between the FSRS and Fisheries and Oceans Canada (DFO) formed to better understand the settlement of Stage-IV lobsters in deep and shallow areas at selected regions along the coast of Nova Scotia.  Settlement collectors using a design from Richard Wahle and co-workers in the United States were first deployed in Lobster Bay (Argyle) in 2007.  The objective of the project is to develop an indicator of settlement strength.  The collectors are also a potential tool for biodiversity research, which enables us to study ecosystem interactions such as predation.</w:t>
      </w:r>
    </w:p>
    <w:p w14:paraId="0FAD2E64" w14:textId="33FBC311" w:rsidR="00B371D5" w:rsidRPr="00B371D5" w:rsidRDefault="00B371D5" w:rsidP="00B371D5">
      <w:pPr>
        <w:spacing w:before="100" w:beforeAutospacing="1" w:after="100" w:afterAutospacing="1" w:line="240" w:lineRule="auto"/>
        <w:rPr>
          <w:rFonts w:ascii="Calibri" w:eastAsia="Times New Roman" w:hAnsi="Calibri" w:cs="Calibri"/>
          <w:kern w:val="0"/>
          <w14:ligatures w14:val="none"/>
        </w:rPr>
      </w:pPr>
      <w:r w:rsidRPr="00B371D5">
        <w:rPr>
          <w:rFonts w:ascii="Calibri" w:eastAsia="Times New Roman" w:hAnsi="Calibri" w:cs="Calibri"/>
          <w:kern w:val="0"/>
          <w14:ligatures w14:val="none"/>
        </w:rPr>
        <w:fldChar w:fldCharType="begin"/>
      </w:r>
      <w:r w:rsidRPr="00B371D5">
        <w:rPr>
          <w:rFonts w:ascii="Calibri" w:eastAsia="Times New Roman" w:hAnsi="Calibri" w:cs="Calibri"/>
          <w:kern w:val="0"/>
          <w14:ligatures w14:val="none"/>
        </w:rPr>
        <w:instrText xml:space="preserve"> INCLUDEPICTURE "https://www.gulfofmaine.org/2/wp-content/uploads/2013/06/esip-journal-entry-picture-3.jpg" \* MERGEFORMATINET </w:instrText>
      </w:r>
      <w:r w:rsidRPr="00B371D5">
        <w:rPr>
          <w:rFonts w:ascii="Calibri" w:eastAsia="Times New Roman" w:hAnsi="Calibri" w:cs="Calibri"/>
          <w:kern w:val="0"/>
          <w14:ligatures w14:val="none"/>
        </w:rPr>
        <w:fldChar w:fldCharType="separate"/>
      </w:r>
      <w:r w:rsidRPr="00B371D5">
        <w:rPr>
          <w:rFonts w:ascii="Calibri" w:eastAsia="Times New Roman" w:hAnsi="Calibri" w:cs="Calibri"/>
          <w:noProof/>
          <w:kern w:val="0"/>
          <w14:ligatures w14:val="none"/>
        </w:rPr>
        <w:drawing>
          <wp:inline distT="0" distB="0" distL="0" distR="0" wp14:anchorId="4188D5B9" wp14:editId="76F51A38">
            <wp:extent cx="5078095" cy="3394710"/>
            <wp:effectExtent l="0" t="0" r="1905" b="0"/>
            <wp:docPr id="1287968410" name="Picture 3" descr="esip-journal-entry-pict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ip-journal-entry-picture-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78095" cy="3394710"/>
                    </a:xfrm>
                    <a:prstGeom prst="rect">
                      <a:avLst/>
                    </a:prstGeom>
                    <a:noFill/>
                    <a:ln>
                      <a:noFill/>
                    </a:ln>
                  </pic:spPr>
                </pic:pic>
              </a:graphicData>
            </a:graphic>
          </wp:inline>
        </w:drawing>
      </w:r>
      <w:r w:rsidRPr="00B371D5">
        <w:rPr>
          <w:rFonts w:ascii="Calibri" w:eastAsia="Times New Roman" w:hAnsi="Calibri" w:cs="Calibri"/>
          <w:kern w:val="0"/>
          <w14:ligatures w14:val="none"/>
        </w:rPr>
        <w:fldChar w:fldCharType="end"/>
      </w:r>
    </w:p>
    <w:p w14:paraId="01D96835" w14:textId="77777777" w:rsidR="00B371D5" w:rsidRPr="00B371D5" w:rsidRDefault="00B371D5" w:rsidP="00B371D5">
      <w:pPr>
        <w:spacing w:before="100" w:beforeAutospacing="1" w:after="100" w:afterAutospacing="1" w:line="240" w:lineRule="auto"/>
        <w:rPr>
          <w:rFonts w:ascii="Calibri" w:eastAsia="Times New Roman" w:hAnsi="Calibri" w:cs="Calibri"/>
          <w:kern w:val="0"/>
          <w14:ligatures w14:val="none"/>
        </w:rPr>
      </w:pPr>
      <w:r w:rsidRPr="00B371D5">
        <w:rPr>
          <w:rFonts w:ascii="Calibri" w:eastAsia="Times New Roman" w:hAnsi="Calibri" w:cs="Calibri"/>
          <w:kern w:val="0"/>
          <w14:ligatures w14:val="none"/>
        </w:rPr>
        <w:t>The FSRS Lobster Collector Project is part of a larger international collaborative effort which has resulted in the largest scale synoptic view of lobster settlement ever conducted, from Rhode Island to Newfoundland.  The regional projects are working together through the American Lobster Settlement Index (ALSI) Collaborative.  Canadian ALSI collaborators, including the FSRS, DFO and the University of New Brunswick, are working with US ALSI collaborators led by Rick Wahle at the University of Maine to better understand the dynamics of settlement of American lobster and to develop an index on annual settlement that will be useful for predicting future recruitment into the lobster fishery.  The work in Canada complements an index of lobster settlement in the US that has been measured in several locations for more than 20 years.</w:t>
      </w:r>
    </w:p>
    <w:p w14:paraId="0C7F5D5F" w14:textId="2797DC99" w:rsidR="00B371D5" w:rsidRPr="00B371D5" w:rsidRDefault="00B371D5" w:rsidP="00B371D5">
      <w:pPr>
        <w:spacing w:before="100" w:beforeAutospacing="1" w:after="100" w:afterAutospacing="1" w:line="240" w:lineRule="auto"/>
        <w:rPr>
          <w:rFonts w:ascii="Calibri" w:eastAsia="Times New Roman" w:hAnsi="Calibri" w:cs="Calibri"/>
          <w:kern w:val="0"/>
          <w14:ligatures w14:val="none"/>
        </w:rPr>
      </w:pPr>
      <w:r w:rsidRPr="00B371D5">
        <w:rPr>
          <w:rFonts w:ascii="Calibri" w:eastAsia="Times New Roman" w:hAnsi="Calibri" w:cs="Calibri"/>
          <w:kern w:val="0"/>
          <w14:ligatures w14:val="none"/>
        </w:rPr>
        <w:lastRenderedPageBreak/>
        <w:fldChar w:fldCharType="begin"/>
      </w:r>
      <w:r w:rsidRPr="00B371D5">
        <w:rPr>
          <w:rFonts w:ascii="Calibri" w:eastAsia="Times New Roman" w:hAnsi="Calibri" w:cs="Calibri"/>
          <w:kern w:val="0"/>
          <w14:ligatures w14:val="none"/>
        </w:rPr>
        <w:instrText xml:space="preserve"> INCLUDEPICTURE "https://www.gulfofmaine.org/2/wp-content/uploads/2013/06/esip-journal-entry-picture-4.jpg" \* MERGEFORMATINET </w:instrText>
      </w:r>
      <w:r w:rsidRPr="00B371D5">
        <w:rPr>
          <w:rFonts w:ascii="Calibri" w:eastAsia="Times New Roman" w:hAnsi="Calibri" w:cs="Calibri"/>
          <w:kern w:val="0"/>
          <w14:ligatures w14:val="none"/>
        </w:rPr>
        <w:fldChar w:fldCharType="separate"/>
      </w:r>
      <w:r w:rsidRPr="00B371D5">
        <w:rPr>
          <w:rFonts w:ascii="Calibri" w:eastAsia="Times New Roman" w:hAnsi="Calibri" w:cs="Calibri"/>
          <w:noProof/>
          <w:kern w:val="0"/>
          <w14:ligatures w14:val="none"/>
        </w:rPr>
        <w:drawing>
          <wp:inline distT="0" distB="0" distL="0" distR="0" wp14:anchorId="397BFBB1" wp14:editId="19FD5AFA">
            <wp:extent cx="5078095" cy="3394710"/>
            <wp:effectExtent l="0" t="0" r="1905" b="0"/>
            <wp:docPr id="1399507112" name="Picture 2" descr="esip-journal-entry-pict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ip-journal-entry-picture-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8095" cy="3394710"/>
                    </a:xfrm>
                    <a:prstGeom prst="rect">
                      <a:avLst/>
                    </a:prstGeom>
                    <a:noFill/>
                    <a:ln>
                      <a:noFill/>
                    </a:ln>
                  </pic:spPr>
                </pic:pic>
              </a:graphicData>
            </a:graphic>
          </wp:inline>
        </w:drawing>
      </w:r>
      <w:r w:rsidRPr="00B371D5">
        <w:rPr>
          <w:rFonts w:ascii="Calibri" w:eastAsia="Times New Roman" w:hAnsi="Calibri" w:cs="Calibri"/>
          <w:kern w:val="0"/>
          <w14:ligatures w14:val="none"/>
        </w:rPr>
        <w:fldChar w:fldCharType="end"/>
      </w:r>
    </w:p>
    <w:p w14:paraId="0D2DCE1F" w14:textId="77777777" w:rsidR="00B371D5" w:rsidRPr="00B371D5" w:rsidRDefault="00B371D5" w:rsidP="00B371D5">
      <w:pPr>
        <w:spacing w:before="100" w:beforeAutospacing="1" w:after="100" w:afterAutospacing="1" w:line="240" w:lineRule="auto"/>
        <w:rPr>
          <w:rFonts w:ascii="Calibri" w:eastAsia="Times New Roman" w:hAnsi="Calibri" w:cs="Calibri"/>
          <w:kern w:val="0"/>
          <w14:ligatures w14:val="none"/>
        </w:rPr>
      </w:pPr>
      <w:r w:rsidRPr="00B371D5">
        <w:rPr>
          <w:rFonts w:ascii="Calibri" w:eastAsia="Times New Roman" w:hAnsi="Calibri" w:cs="Calibri"/>
          <w:b/>
          <w:bCs/>
          <w:kern w:val="0"/>
          <w14:ligatures w14:val="none"/>
        </w:rPr>
        <w:t>FSRS Celebrates 20 Years of Collaboration</w:t>
      </w:r>
    </w:p>
    <w:p w14:paraId="3149461B" w14:textId="77777777" w:rsidR="00B371D5" w:rsidRPr="00B371D5" w:rsidRDefault="00B371D5" w:rsidP="00B371D5">
      <w:pPr>
        <w:spacing w:before="100" w:beforeAutospacing="1" w:after="100" w:afterAutospacing="1" w:line="240" w:lineRule="auto"/>
        <w:rPr>
          <w:rFonts w:ascii="Calibri" w:eastAsia="Times New Roman" w:hAnsi="Calibri" w:cs="Calibri"/>
          <w:kern w:val="0"/>
          <w14:ligatures w14:val="none"/>
        </w:rPr>
      </w:pPr>
      <w:r w:rsidRPr="00B371D5">
        <w:rPr>
          <w:rFonts w:ascii="Calibri" w:eastAsia="Times New Roman" w:hAnsi="Calibri" w:cs="Calibri"/>
          <w:kern w:val="0"/>
          <w14:ligatures w14:val="none"/>
        </w:rPr>
        <w:t>On February 20-21, 2013, following the collaborative lobster science workshop, the FSRS held it 20th Annual Conference, celebrating 20 years of collaboration between fishermen and scientists.  Established in January 1994, the Fishermen and Scientists Research Society (FSRS), a non-profit organization, is an active partnership between fishermen and scientists.  The FSRS was developed with the overall objectives to promote effective communication between fishermen, scientists and the general public, and to establish and maintain a network of fishermen and scientists capable of conducting collaborative research and collecting information relevant and necessary to the long-term sustainability of marine fisheries.  The current membership consists of 489 members, including 277 fishermen members and 212 scientists/other members.</w:t>
      </w:r>
    </w:p>
    <w:p w14:paraId="631355FF" w14:textId="4BEF38DE" w:rsidR="00B371D5" w:rsidRPr="00B371D5" w:rsidRDefault="00B371D5" w:rsidP="00B371D5">
      <w:pPr>
        <w:spacing w:before="100" w:beforeAutospacing="1" w:after="100" w:afterAutospacing="1" w:line="240" w:lineRule="auto"/>
        <w:rPr>
          <w:rFonts w:ascii="Calibri" w:eastAsia="Times New Roman" w:hAnsi="Calibri" w:cs="Calibri"/>
          <w:kern w:val="0"/>
          <w14:ligatures w14:val="none"/>
        </w:rPr>
      </w:pPr>
      <w:r w:rsidRPr="00B371D5">
        <w:rPr>
          <w:rFonts w:ascii="Calibri" w:eastAsia="Times New Roman" w:hAnsi="Calibri" w:cs="Calibri"/>
          <w:kern w:val="0"/>
          <w14:ligatures w14:val="none"/>
        </w:rPr>
        <w:lastRenderedPageBreak/>
        <w:fldChar w:fldCharType="begin"/>
      </w:r>
      <w:r w:rsidRPr="00B371D5">
        <w:rPr>
          <w:rFonts w:ascii="Calibri" w:eastAsia="Times New Roman" w:hAnsi="Calibri" w:cs="Calibri"/>
          <w:kern w:val="0"/>
          <w14:ligatures w14:val="none"/>
        </w:rPr>
        <w:instrText xml:space="preserve"> INCLUDEPICTURE "https://www.gulfofmaine.org/2/wp-content/uploads/2013/06/esip-journal-entry-picture-2.jpg" \* MERGEFORMATINET </w:instrText>
      </w:r>
      <w:r w:rsidRPr="00B371D5">
        <w:rPr>
          <w:rFonts w:ascii="Calibri" w:eastAsia="Times New Roman" w:hAnsi="Calibri" w:cs="Calibri"/>
          <w:kern w:val="0"/>
          <w14:ligatures w14:val="none"/>
        </w:rPr>
        <w:fldChar w:fldCharType="separate"/>
      </w:r>
      <w:r w:rsidRPr="00B371D5">
        <w:rPr>
          <w:rFonts w:ascii="Calibri" w:eastAsia="Times New Roman" w:hAnsi="Calibri" w:cs="Calibri"/>
          <w:noProof/>
          <w:kern w:val="0"/>
          <w14:ligatures w14:val="none"/>
        </w:rPr>
        <w:drawing>
          <wp:inline distT="0" distB="0" distL="0" distR="0" wp14:anchorId="64738339" wp14:editId="572545AF">
            <wp:extent cx="5078095" cy="3813175"/>
            <wp:effectExtent l="0" t="0" r="1905" b="0"/>
            <wp:docPr id="60429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8095" cy="3813175"/>
                    </a:xfrm>
                    <a:prstGeom prst="rect">
                      <a:avLst/>
                    </a:prstGeom>
                    <a:noFill/>
                    <a:ln>
                      <a:noFill/>
                    </a:ln>
                  </pic:spPr>
                </pic:pic>
              </a:graphicData>
            </a:graphic>
          </wp:inline>
        </w:drawing>
      </w:r>
      <w:r w:rsidRPr="00B371D5">
        <w:rPr>
          <w:rFonts w:ascii="Calibri" w:eastAsia="Times New Roman" w:hAnsi="Calibri" w:cs="Calibri"/>
          <w:kern w:val="0"/>
          <w14:ligatures w14:val="none"/>
        </w:rPr>
        <w:fldChar w:fldCharType="end"/>
      </w:r>
      <w:r w:rsidRPr="00B371D5">
        <w:rPr>
          <w:rFonts w:ascii="Calibri" w:eastAsia="Times New Roman" w:hAnsi="Calibri" w:cs="Calibri"/>
          <w:kern w:val="0"/>
          <w14:ligatures w14:val="none"/>
        </w:rPr>
        <w:br/>
      </w:r>
      <w:r w:rsidRPr="00B371D5">
        <w:rPr>
          <w:rFonts w:ascii="Calibri" w:eastAsia="Times New Roman" w:hAnsi="Calibri" w:cs="Calibri"/>
          <w:i/>
          <w:iCs/>
          <w:kern w:val="0"/>
          <w14:ligatures w14:val="none"/>
        </w:rPr>
        <w:t>Photo courtesy of Tricia Pearo</w:t>
      </w:r>
    </w:p>
    <w:p w14:paraId="77D708ED" w14:textId="77777777" w:rsidR="00B371D5" w:rsidRPr="00B371D5" w:rsidRDefault="00B371D5" w:rsidP="00B371D5">
      <w:pPr>
        <w:spacing w:before="100" w:beforeAutospacing="1" w:after="100" w:afterAutospacing="1" w:line="240" w:lineRule="auto"/>
        <w:rPr>
          <w:rFonts w:ascii="Calibri" w:eastAsia="Times New Roman" w:hAnsi="Calibri" w:cs="Calibri"/>
          <w:kern w:val="0"/>
          <w14:ligatures w14:val="none"/>
        </w:rPr>
      </w:pPr>
      <w:r w:rsidRPr="00B371D5">
        <w:rPr>
          <w:rFonts w:ascii="Calibri" w:eastAsia="Times New Roman" w:hAnsi="Calibri" w:cs="Calibri"/>
          <w:kern w:val="0"/>
          <w14:ligatures w14:val="none"/>
        </w:rPr>
        <w:t xml:space="preserve">To learn more about the FSRS and its numerous research projects and communication/outreach activities please check out our website at </w:t>
      </w:r>
      <w:hyperlink r:id="rId9" w:history="1">
        <w:r w:rsidRPr="00B371D5">
          <w:rPr>
            <w:rFonts w:ascii="Calibri" w:eastAsia="Times New Roman" w:hAnsi="Calibri" w:cs="Calibri"/>
            <w:color w:val="0000FF"/>
            <w:kern w:val="0"/>
            <w:u w:val="single"/>
            <w14:ligatures w14:val="none"/>
          </w:rPr>
          <w:t>www.fsrs.ns.ca</w:t>
        </w:r>
      </w:hyperlink>
      <w:r w:rsidRPr="00B371D5">
        <w:rPr>
          <w:rFonts w:ascii="Calibri" w:eastAsia="Times New Roman" w:hAnsi="Calibri" w:cs="Calibri"/>
          <w:kern w:val="0"/>
          <w14:ligatures w14:val="none"/>
        </w:rPr>
        <w:t xml:space="preserve"> or contact Patty King, FSRS General Manager, at </w:t>
      </w:r>
      <w:hyperlink r:id="rId10" w:history="1">
        <w:r w:rsidRPr="00B371D5">
          <w:rPr>
            <w:rFonts w:ascii="Calibri" w:eastAsia="Times New Roman" w:hAnsi="Calibri" w:cs="Calibri"/>
            <w:color w:val="0000FF"/>
            <w:kern w:val="0"/>
            <w:u w:val="single"/>
            <w14:ligatures w14:val="none"/>
          </w:rPr>
          <w:t>info@fsrs.ns.ca</w:t>
        </w:r>
      </w:hyperlink>
      <w:r w:rsidRPr="00B371D5">
        <w:rPr>
          <w:rFonts w:ascii="Calibri" w:eastAsia="Times New Roman" w:hAnsi="Calibri" w:cs="Calibri"/>
          <w:kern w:val="0"/>
          <w14:ligatures w14:val="none"/>
        </w:rPr>
        <w:t>, 902-876-1160.</w:t>
      </w:r>
    </w:p>
    <w:p w14:paraId="55695916" w14:textId="77777777" w:rsidR="004F60E7" w:rsidRPr="00B371D5" w:rsidRDefault="004F60E7">
      <w:pPr>
        <w:rPr>
          <w:rFonts w:ascii="Calibri" w:hAnsi="Calibri" w:cs="Calibri"/>
        </w:rPr>
      </w:pPr>
    </w:p>
    <w:sectPr w:rsidR="004F60E7" w:rsidRPr="00B371D5"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1D5"/>
    <w:rsid w:val="00400783"/>
    <w:rsid w:val="004F60E7"/>
    <w:rsid w:val="006345E0"/>
    <w:rsid w:val="00754913"/>
    <w:rsid w:val="00861BC6"/>
    <w:rsid w:val="009E119E"/>
    <w:rsid w:val="00AE7BA2"/>
    <w:rsid w:val="00B371D5"/>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E3C288"/>
  <w15:chartTrackingRefBased/>
  <w15:docId w15:val="{1FCC0277-ACC2-D944-9CB2-5A720233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7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1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1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1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1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1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1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1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1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371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1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1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1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1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1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1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1D5"/>
    <w:rPr>
      <w:rFonts w:eastAsiaTheme="majorEastAsia" w:cstheme="majorBidi"/>
      <w:color w:val="272727" w:themeColor="text1" w:themeTint="D8"/>
    </w:rPr>
  </w:style>
  <w:style w:type="paragraph" w:styleId="Title">
    <w:name w:val="Title"/>
    <w:basedOn w:val="Normal"/>
    <w:next w:val="Normal"/>
    <w:link w:val="TitleChar"/>
    <w:uiPriority w:val="10"/>
    <w:qFormat/>
    <w:rsid w:val="00B37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1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1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1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1D5"/>
    <w:pPr>
      <w:spacing w:before="160"/>
      <w:jc w:val="center"/>
    </w:pPr>
    <w:rPr>
      <w:i/>
      <w:iCs/>
      <w:color w:val="404040" w:themeColor="text1" w:themeTint="BF"/>
    </w:rPr>
  </w:style>
  <w:style w:type="character" w:customStyle="1" w:styleId="QuoteChar">
    <w:name w:val="Quote Char"/>
    <w:basedOn w:val="DefaultParagraphFont"/>
    <w:link w:val="Quote"/>
    <w:uiPriority w:val="29"/>
    <w:rsid w:val="00B371D5"/>
    <w:rPr>
      <w:i/>
      <w:iCs/>
      <w:color w:val="404040" w:themeColor="text1" w:themeTint="BF"/>
    </w:rPr>
  </w:style>
  <w:style w:type="paragraph" w:styleId="ListParagraph">
    <w:name w:val="List Paragraph"/>
    <w:basedOn w:val="Normal"/>
    <w:uiPriority w:val="34"/>
    <w:qFormat/>
    <w:rsid w:val="00B371D5"/>
    <w:pPr>
      <w:ind w:left="720"/>
      <w:contextualSpacing/>
    </w:pPr>
  </w:style>
  <w:style w:type="character" w:styleId="IntenseEmphasis">
    <w:name w:val="Intense Emphasis"/>
    <w:basedOn w:val="DefaultParagraphFont"/>
    <w:uiPriority w:val="21"/>
    <w:qFormat/>
    <w:rsid w:val="00B371D5"/>
    <w:rPr>
      <w:i/>
      <w:iCs/>
      <w:color w:val="0F4761" w:themeColor="accent1" w:themeShade="BF"/>
    </w:rPr>
  </w:style>
  <w:style w:type="paragraph" w:styleId="IntenseQuote">
    <w:name w:val="Intense Quote"/>
    <w:basedOn w:val="Normal"/>
    <w:next w:val="Normal"/>
    <w:link w:val="IntenseQuoteChar"/>
    <w:uiPriority w:val="30"/>
    <w:qFormat/>
    <w:rsid w:val="00B37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1D5"/>
    <w:rPr>
      <w:i/>
      <w:iCs/>
      <w:color w:val="0F4761" w:themeColor="accent1" w:themeShade="BF"/>
    </w:rPr>
  </w:style>
  <w:style w:type="character" w:styleId="IntenseReference">
    <w:name w:val="Intense Reference"/>
    <w:basedOn w:val="DefaultParagraphFont"/>
    <w:uiPriority w:val="32"/>
    <w:qFormat/>
    <w:rsid w:val="00B371D5"/>
    <w:rPr>
      <w:b/>
      <w:bCs/>
      <w:smallCaps/>
      <w:color w:val="0F4761" w:themeColor="accent1" w:themeShade="BF"/>
      <w:spacing w:val="5"/>
    </w:rPr>
  </w:style>
  <w:style w:type="paragraph" w:styleId="NormalWeb">
    <w:name w:val="Normal (Web)"/>
    <w:basedOn w:val="Normal"/>
    <w:uiPriority w:val="99"/>
    <w:semiHidden/>
    <w:unhideWhenUsed/>
    <w:rsid w:val="00B371D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371D5"/>
    <w:rPr>
      <w:i/>
      <w:iCs/>
    </w:rPr>
  </w:style>
  <w:style w:type="character" w:styleId="Hyperlink">
    <w:name w:val="Hyperlink"/>
    <w:basedOn w:val="DefaultParagraphFont"/>
    <w:uiPriority w:val="99"/>
    <w:semiHidden/>
    <w:unhideWhenUsed/>
    <w:rsid w:val="00B371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www.fsrs.ns.ca/workshops.html%20" TargetMode="External"/><Relationship Id="rId10" Type="http://schemas.openxmlformats.org/officeDocument/2006/relationships/hyperlink" Target="mailto:info@fsrs.ns.ca" TargetMode="External"/><Relationship Id="rId4" Type="http://schemas.openxmlformats.org/officeDocument/2006/relationships/image" Target="media/image1.jpeg"/><Relationship Id="rId9" Type="http://schemas.openxmlformats.org/officeDocument/2006/relationships/hyperlink" Target="http://www.fsrs.n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685</Words>
  <Characters>3907</Characters>
  <Application>Microsoft Office Word</Application>
  <DocSecurity>0</DocSecurity>
  <Lines>32</Lines>
  <Paragraphs>9</Paragraphs>
  <ScaleCrop>false</ScaleCrop>
  <Company>Yellahoose</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2026-05-12T13:10:00Z</dcterms:created>
  <dcterms:modified xsi:type="dcterms:W3CDTF">2026-05-12T13:10:00Z</dcterms:modified>
</cp:coreProperties>
</file>