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085B9" w14:textId="77777777" w:rsidR="00B97B8D" w:rsidRPr="00B97B8D" w:rsidRDefault="00B97B8D" w:rsidP="00B97B8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97B8D">
        <w:rPr>
          <w:rFonts w:ascii="Times New Roman" w:eastAsia="Times New Roman" w:hAnsi="Times New Roman" w:cs="Times New Roman"/>
          <w:b/>
          <w:bCs/>
          <w:kern w:val="0"/>
          <w:sz w:val="36"/>
          <w:szCs w:val="36"/>
          <w14:ligatures w14:val="none"/>
        </w:rPr>
        <w:t>December 2012 ESIP Journal</w:t>
      </w:r>
    </w:p>
    <w:p w14:paraId="5076E9D1" w14:textId="77777777" w:rsidR="00B97B8D" w:rsidRPr="00B97B8D" w:rsidRDefault="00B97B8D" w:rsidP="00B97B8D">
      <w:pPr>
        <w:spacing w:after="0" w:line="240" w:lineRule="auto"/>
        <w:jc w:val="center"/>
        <w:rPr>
          <w:rFonts w:ascii="Times New Roman" w:eastAsia="Times New Roman" w:hAnsi="Times New Roman" w:cs="Times New Roman"/>
          <w:kern w:val="0"/>
          <w14:ligatures w14:val="none"/>
        </w:rPr>
      </w:pPr>
      <w:r w:rsidRPr="00B97B8D">
        <w:rPr>
          <w:rFonts w:ascii="Times New Roman" w:eastAsia="Times New Roman" w:hAnsi="Times New Roman" w:cs="Times New Roman"/>
          <w:b/>
          <w:bCs/>
          <w:kern w:val="0"/>
          <w:sz w:val="27"/>
          <w:szCs w:val="27"/>
          <w14:ligatures w14:val="none"/>
        </w:rPr>
        <w:t>Collaborating to Advance Ocean Literacy in New England</w:t>
      </w:r>
      <w:r w:rsidRPr="00B97B8D">
        <w:rPr>
          <w:rFonts w:ascii="Times New Roman" w:eastAsia="Times New Roman" w:hAnsi="Times New Roman" w:cs="Times New Roman"/>
          <w:kern w:val="0"/>
          <w:sz w:val="27"/>
          <w:szCs w:val="27"/>
          <w14:ligatures w14:val="none"/>
        </w:rPr>
        <w:br/>
        <w:t>The New England Ocean Science Education Collaborative</w:t>
      </w:r>
    </w:p>
    <w:p w14:paraId="7CF4C812" w14:textId="77777777" w:rsidR="00B97B8D" w:rsidRPr="00B97B8D" w:rsidRDefault="00B97B8D" w:rsidP="00B97B8D">
      <w:pPr>
        <w:spacing w:after="0" w:line="240" w:lineRule="auto"/>
        <w:rPr>
          <w:rFonts w:ascii="Times New Roman" w:eastAsia="Times New Roman" w:hAnsi="Times New Roman" w:cs="Times New Roman"/>
          <w:kern w:val="0"/>
          <w14:ligatures w14:val="none"/>
        </w:rPr>
      </w:pPr>
      <w:r w:rsidRPr="00B97B8D">
        <w:rPr>
          <w:rFonts w:ascii="Times New Roman" w:eastAsia="Times New Roman" w:hAnsi="Times New Roman" w:cs="Times New Roman"/>
          <w:b/>
          <w:bCs/>
          <w:i/>
          <w:iCs/>
          <w:kern w:val="0"/>
          <w14:ligatures w14:val="none"/>
        </w:rPr>
        <w:t>Exploring the possibilities</w:t>
      </w:r>
    </w:p>
    <w:p w14:paraId="55AC4FE0" w14:textId="77777777" w:rsidR="00B97B8D" w:rsidRPr="00B97B8D" w:rsidRDefault="00B97B8D" w:rsidP="00B97B8D">
      <w:pPr>
        <w:spacing w:before="100" w:beforeAutospacing="1" w:after="100" w:afterAutospacing="1" w:line="240" w:lineRule="auto"/>
        <w:rPr>
          <w:rFonts w:ascii="Times New Roman" w:eastAsia="Times New Roman" w:hAnsi="Times New Roman" w:cs="Times New Roman"/>
          <w:kern w:val="0"/>
          <w14:ligatures w14:val="none"/>
        </w:rPr>
      </w:pPr>
      <w:r w:rsidRPr="00B97B8D">
        <w:rPr>
          <w:rFonts w:ascii="Times New Roman" w:eastAsia="Times New Roman" w:hAnsi="Times New Roman" w:cs="Times New Roman"/>
          <w:kern w:val="0"/>
          <w14:ligatures w14:val="none"/>
        </w:rPr>
        <w:t>What on earth do ocean scientists, informal educators, schoolteachers, and resource managers have to share with each other? As it turns out — an ocean full of data and experiences.</w:t>
      </w:r>
    </w:p>
    <w:p w14:paraId="4E812F72" w14:textId="08F1AA8F" w:rsidR="00B97B8D" w:rsidRPr="00B97B8D" w:rsidRDefault="00B97B8D" w:rsidP="00B97B8D">
      <w:pPr>
        <w:spacing w:before="100" w:beforeAutospacing="1" w:after="100" w:afterAutospacing="1" w:line="240" w:lineRule="auto"/>
        <w:rPr>
          <w:rFonts w:ascii="Times New Roman" w:eastAsia="Times New Roman" w:hAnsi="Times New Roman" w:cs="Times New Roman"/>
          <w:kern w:val="0"/>
          <w14:ligatures w14:val="none"/>
        </w:rPr>
      </w:pPr>
      <w:r w:rsidRPr="00B97B8D">
        <w:rPr>
          <w:rFonts w:ascii="Times New Roman" w:eastAsia="Times New Roman" w:hAnsi="Times New Roman" w:cs="Times New Roman"/>
          <w:kern w:val="0"/>
          <w14:ligatures w14:val="none"/>
        </w:rPr>
        <w:fldChar w:fldCharType="begin"/>
      </w:r>
      <w:r w:rsidRPr="00B97B8D">
        <w:rPr>
          <w:rFonts w:ascii="Times New Roman" w:eastAsia="Times New Roman" w:hAnsi="Times New Roman" w:cs="Times New Roman"/>
          <w:kern w:val="0"/>
          <w14:ligatures w14:val="none"/>
        </w:rPr>
        <w:instrText xml:space="preserve"> INCLUDEPICTURE "https://www.gulfofmaine.org/2/wp-content/uploads/2012/11/201212esippic1.png" \* MERGEFORMATINET </w:instrText>
      </w:r>
      <w:r w:rsidRPr="00B97B8D">
        <w:rPr>
          <w:rFonts w:ascii="Times New Roman" w:eastAsia="Times New Roman" w:hAnsi="Times New Roman" w:cs="Times New Roman"/>
          <w:kern w:val="0"/>
          <w14:ligatures w14:val="none"/>
        </w:rPr>
        <w:fldChar w:fldCharType="separate"/>
      </w:r>
      <w:r w:rsidRPr="00B97B8D">
        <w:rPr>
          <w:rFonts w:ascii="Times New Roman" w:eastAsia="Times New Roman" w:hAnsi="Times New Roman" w:cs="Times New Roman"/>
          <w:noProof/>
          <w:kern w:val="0"/>
          <w14:ligatures w14:val="none"/>
        </w:rPr>
        <w:drawing>
          <wp:inline distT="0" distB="0" distL="0" distR="0" wp14:anchorId="57B1212F" wp14:editId="064B11AC">
            <wp:extent cx="3822700" cy="5709920"/>
            <wp:effectExtent l="0" t="0" r="0" b="5080"/>
            <wp:docPr id="9835947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22700" cy="5709920"/>
                    </a:xfrm>
                    <a:prstGeom prst="rect">
                      <a:avLst/>
                    </a:prstGeom>
                    <a:noFill/>
                    <a:ln>
                      <a:noFill/>
                    </a:ln>
                  </pic:spPr>
                </pic:pic>
              </a:graphicData>
            </a:graphic>
          </wp:inline>
        </w:drawing>
      </w:r>
      <w:r w:rsidRPr="00B97B8D">
        <w:rPr>
          <w:rFonts w:ascii="Times New Roman" w:eastAsia="Times New Roman" w:hAnsi="Times New Roman" w:cs="Times New Roman"/>
          <w:kern w:val="0"/>
          <w14:ligatures w14:val="none"/>
        </w:rPr>
        <w:fldChar w:fldCharType="end"/>
      </w:r>
    </w:p>
    <w:p w14:paraId="4D0617E8" w14:textId="77777777" w:rsidR="00B97B8D" w:rsidRPr="00B97B8D" w:rsidRDefault="00B97B8D" w:rsidP="00B97B8D">
      <w:pPr>
        <w:spacing w:before="100" w:beforeAutospacing="1" w:after="100" w:afterAutospacing="1" w:line="240" w:lineRule="auto"/>
        <w:rPr>
          <w:rFonts w:ascii="Times New Roman" w:eastAsia="Times New Roman" w:hAnsi="Times New Roman" w:cs="Times New Roman"/>
          <w:kern w:val="0"/>
          <w14:ligatures w14:val="none"/>
        </w:rPr>
      </w:pPr>
      <w:r w:rsidRPr="00B97B8D">
        <w:rPr>
          <w:rFonts w:ascii="Times New Roman" w:eastAsia="Times New Roman" w:hAnsi="Times New Roman" w:cs="Times New Roman"/>
          <w:i/>
          <w:iCs/>
          <w:kern w:val="0"/>
          <w14:ligatures w14:val="none"/>
        </w:rPr>
        <w:t>Caption: Ocean Literacy Summit keynote speaker Dr. Robert Ballard emphasized the importance of inspiring a new generation of ocean explorers. Photo by Maureen DeWire.</w:t>
      </w:r>
    </w:p>
    <w:p w14:paraId="7DD003E8" w14:textId="77777777" w:rsidR="00B97B8D" w:rsidRPr="00B97B8D" w:rsidRDefault="00B97B8D" w:rsidP="00B97B8D">
      <w:pPr>
        <w:spacing w:before="100" w:beforeAutospacing="1" w:after="100" w:afterAutospacing="1" w:line="240" w:lineRule="auto"/>
        <w:rPr>
          <w:rFonts w:ascii="Times New Roman" w:eastAsia="Times New Roman" w:hAnsi="Times New Roman" w:cs="Times New Roman"/>
          <w:kern w:val="0"/>
          <w14:ligatures w14:val="none"/>
        </w:rPr>
      </w:pPr>
      <w:r w:rsidRPr="00B97B8D">
        <w:rPr>
          <w:rFonts w:ascii="Times New Roman" w:eastAsia="Times New Roman" w:hAnsi="Times New Roman" w:cs="Times New Roman"/>
          <w:kern w:val="0"/>
          <w14:ligatures w14:val="none"/>
        </w:rPr>
        <w:lastRenderedPageBreak/>
        <w:t xml:space="preserve">In early November, the New England Ocean Science Education Collaborative (NEOSEC) brought more than 165 people to the University of Rhode Island’s Narragansett Bay Campus for its 4th biennial </w:t>
      </w:r>
      <w:hyperlink r:id="rId6" w:tgtFrame="_blank" w:history="1">
        <w:r w:rsidRPr="00B97B8D">
          <w:rPr>
            <w:rFonts w:ascii="Times New Roman" w:eastAsia="Times New Roman" w:hAnsi="Times New Roman" w:cs="Times New Roman"/>
            <w:color w:val="0000FF"/>
            <w:kern w:val="0"/>
            <w:u w:val="single"/>
            <w14:ligatures w14:val="none"/>
          </w:rPr>
          <w:t>Ocean Literacy Summit</w:t>
        </w:r>
      </w:hyperlink>
      <w:r w:rsidRPr="00B97B8D">
        <w:rPr>
          <w:rFonts w:ascii="Times New Roman" w:eastAsia="Times New Roman" w:hAnsi="Times New Roman" w:cs="Times New Roman"/>
          <w:kern w:val="0"/>
          <w14:ligatures w14:val="none"/>
        </w:rPr>
        <w:t>. With a focus on Ocean Literacy Principle 7, “The ocean is largely unexplored,” this year’s Summit was an opportunity for formal and informal educators, ocean scientists, and policymakers to make connections. To demonstrate the power of collaboration and communication among professionals in these sectors, all of the concurrent sessions featured scientists and educators as co-presenters.</w:t>
      </w:r>
    </w:p>
    <w:p w14:paraId="3032D950" w14:textId="39688D78" w:rsidR="00B97B8D" w:rsidRPr="00B97B8D" w:rsidRDefault="00B97B8D" w:rsidP="00B97B8D">
      <w:pPr>
        <w:spacing w:before="100" w:beforeAutospacing="1" w:after="100" w:afterAutospacing="1" w:line="240" w:lineRule="auto"/>
        <w:rPr>
          <w:rFonts w:ascii="Times New Roman" w:eastAsia="Times New Roman" w:hAnsi="Times New Roman" w:cs="Times New Roman"/>
          <w:kern w:val="0"/>
          <w14:ligatures w14:val="none"/>
        </w:rPr>
      </w:pPr>
      <w:r w:rsidRPr="00B97B8D">
        <w:rPr>
          <w:rFonts w:ascii="Times New Roman" w:eastAsia="Times New Roman" w:hAnsi="Times New Roman" w:cs="Times New Roman"/>
          <w:kern w:val="0"/>
          <w14:ligatures w14:val="none"/>
        </w:rPr>
        <w:fldChar w:fldCharType="begin"/>
      </w:r>
      <w:r w:rsidRPr="00B97B8D">
        <w:rPr>
          <w:rFonts w:ascii="Times New Roman" w:eastAsia="Times New Roman" w:hAnsi="Times New Roman" w:cs="Times New Roman"/>
          <w:kern w:val="0"/>
          <w14:ligatures w14:val="none"/>
        </w:rPr>
        <w:instrText xml:space="preserve"> INCLUDEPICTURE "https://www.gulfofmaine.org/2/wp-content/uploads/2012/12/esip1.png" \* MERGEFORMATINET </w:instrText>
      </w:r>
      <w:r w:rsidRPr="00B97B8D">
        <w:rPr>
          <w:rFonts w:ascii="Times New Roman" w:eastAsia="Times New Roman" w:hAnsi="Times New Roman" w:cs="Times New Roman"/>
          <w:kern w:val="0"/>
          <w14:ligatures w14:val="none"/>
        </w:rPr>
        <w:fldChar w:fldCharType="separate"/>
      </w:r>
      <w:r w:rsidRPr="00B97B8D">
        <w:rPr>
          <w:rFonts w:ascii="Times New Roman" w:eastAsia="Times New Roman" w:hAnsi="Times New Roman" w:cs="Times New Roman"/>
          <w:noProof/>
          <w:kern w:val="0"/>
          <w14:ligatures w14:val="none"/>
        </w:rPr>
        <w:drawing>
          <wp:inline distT="0" distB="0" distL="0" distR="0" wp14:anchorId="4152DDB8" wp14:editId="19E320A8">
            <wp:extent cx="5943600" cy="4359910"/>
            <wp:effectExtent l="0" t="0" r="0" b="0"/>
            <wp:docPr id="13424648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359910"/>
                    </a:xfrm>
                    <a:prstGeom prst="rect">
                      <a:avLst/>
                    </a:prstGeom>
                    <a:noFill/>
                    <a:ln>
                      <a:noFill/>
                    </a:ln>
                  </pic:spPr>
                </pic:pic>
              </a:graphicData>
            </a:graphic>
          </wp:inline>
        </w:drawing>
      </w:r>
      <w:r w:rsidRPr="00B97B8D">
        <w:rPr>
          <w:rFonts w:ascii="Times New Roman" w:eastAsia="Times New Roman" w:hAnsi="Times New Roman" w:cs="Times New Roman"/>
          <w:kern w:val="0"/>
          <w14:ligatures w14:val="none"/>
        </w:rPr>
        <w:fldChar w:fldCharType="end"/>
      </w:r>
    </w:p>
    <w:p w14:paraId="29C79979" w14:textId="77777777" w:rsidR="00B97B8D" w:rsidRPr="00B97B8D" w:rsidRDefault="00B97B8D" w:rsidP="00B97B8D">
      <w:pPr>
        <w:spacing w:before="100" w:beforeAutospacing="1" w:after="100" w:afterAutospacing="1" w:line="240" w:lineRule="auto"/>
        <w:rPr>
          <w:rFonts w:ascii="Times New Roman" w:eastAsia="Times New Roman" w:hAnsi="Times New Roman" w:cs="Times New Roman"/>
          <w:kern w:val="0"/>
          <w14:ligatures w14:val="none"/>
        </w:rPr>
      </w:pPr>
      <w:r w:rsidRPr="00B97B8D">
        <w:rPr>
          <w:rFonts w:ascii="Times New Roman" w:eastAsia="Times New Roman" w:hAnsi="Times New Roman" w:cs="Times New Roman"/>
          <w:i/>
          <w:iCs/>
          <w:kern w:val="0"/>
          <w14:ligatures w14:val="none"/>
        </w:rPr>
        <w:t>Summit registration prompted attendees to describe their role relative to ocean science education and research.</w:t>
      </w:r>
    </w:p>
    <w:p w14:paraId="69576E67" w14:textId="77777777" w:rsidR="00B97B8D" w:rsidRPr="00B97B8D" w:rsidRDefault="00B97B8D" w:rsidP="00B97B8D">
      <w:pPr>
        <w:spacing w:before="100" w:beforeAutospacing="1" w:after="100" w:afterAutospacing="1" w:line="240" w:lineRule="auto"/>
        <w:rPr>
          <w:rFonts w:ascii="Times New Roman" w:eastAsia="Times New Roman" w:hAnsi="Times New Roman" w:cs="Times New Roman"/>
          <w:kern w:val="0"/>
          <w14:ligatures w14:val="none"/>
        </w:rPr>
      </w:pPr>
      <w:r w:rsidRPr="00B97B8D">
        <w:rPr>
          <w:rFonts w:ascii="Times New Roman" w:eastAsia="Times New Roman" w:hAnsi="Times New Roman" w:cs="Times New Roman"/>
          <w:kern w:val="0"/>
          <w14:ligatures w14:val="none"/>
        </w:rPr>
        <w:t>Via an evaluation survey, attendees report that their favorite aspects of the Summit were:</w:t>
      </w:r>
    </w:p>
    <w:p w14:paraId="5A334F24" w14:textId="77777777" w:rsidR="00B97B8D" w:rsidRPr="00B97B8D" w:rsidRDefault="00B97B8D" w:rsidP="00B97B8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97B8D">
        <w:rPr>
          <w:rFonts w:ascii="Times New Roman" w:eastAsia="Times New Roman" w:hAnsi="Times New Roman" w:cs="Times New Roman"/>
          <w:kern w:val="0"/>
          <w14:ligatures w14:val="none"/>
        </w:rPr>
        <w:t>“…reconnecting with contacts from other organizations and learning how ocean science topics are tackled throughout the New England region.”</w:t>
      </w:r>
    </w:p>
    <w:p w14:paraId="7D6FFD3A" w14:textId="77777777" w:rsidR="00B97B8D" w:rsidRPr="00B97B8D" w:rsidRDefault="00B97B8D" w:rsidP="00B97B8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97B8D">
        <w:rPr>
          <w:rFonts w:ascii="Times New Roman" w:eastAsia="Times New Roman" w:hAnsi="Times New Roman" w:cs="Times New Roman"/>
          <w:kern w:val="0"/>
          <w14:ligatures w14:val="none"/>
        </w:rPr>
        <w:t>“…that scientists were co-presenting with educators.”</w:t>
      </w:r>
    </w:p>
    <w:p w14:paraId="4C52A284" w14:textId="77777777" w:rsidR="00B97B8D" w:rsidRPr="00B97B8D" w:rsidRDefault="00B97B8D" w:rsidP="00B97B8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97B8D">
        <w:rPr>
          <w:rFonts w:ascii="Times New Roman" w:eastAsia="Times New Roman" w:hAnsi="Times New Roman" w:cs="Times New Roman"/>
          <w:kern w:val="0"/>
          <w14:ligatures w14:val="none"/>
        </w:rPr>
        <w:t xml:space="preserve">“…integration of so many disciplines (academic, tech, research, </w:t>
      </w:r>
      <w:proofErr w:type="spellStart"/>
      <w:r w:rsidRPr="00B97B8D">
        <w:rPr>
          <w:rFonts w:ascii="Times New Roman" w:eastAsia="Times New Roman" w:hAnsi="Times New Roman" w:cs="Times New Roman"/>
          <w:kern w:val="0"/>
          <w14:ligatures w14:val="none"/>
        </w:rPr>
        <w:t>etc</w:t>
      </w:r>
      <w:proofErr w:type="spellEnd"/>
      <w:r w:rsidRPr="00B97B8D">
        <w:rPr>
          <w:rFonts w:ascii="Times New Roman" w:eastAsia="Times New Roman" w:hAnsi="Times New Roman" w:cs="Times New Roman"/>
          <w:kern w:val="0"/>
          <w14:ligatures w14:val="none"/>
        </w:rPr>
        <w:t>) all in one place.”</w:t>
      </w:r>
    </w:p>
    <w:p w14:paraId="193172F4" w14:textId="77777777" w:rsidR="00B97B8D" w:rsidRPr="00B97B8D" w:rsidRDefault="00B97B8D" w:rsidP="00B97B8D">
      <w:pPr>
        <w:spacing w:before="100" w:beforeAutospacing="1" w:after="100" w:afterAutospacing="1" w:line="240" w:lineRule="auto"/>
        <w:rPr>
          <w:rFonts w:ascii="Times New Roman" w:eastAsia="Times New Roman" w:hAnsi="Times New Roman" w:cs="Times New Roman"/>
          <w:kern w:val="0"/>
          <w14:ligatures w14:val="none"/>
        </w:rPr>
      </w:pPr>
      <w:r w:rsidRPr="00B97B8D">
        <w:rPr>
          <w:rFonts w:ascii="Times New Roman" w:eastAsia="Times New Roman" w:hAnsi="Times New Roman" w:cs="Times New Roman"/>
          <w:kern w:val="0"/>
          <w14:ligatures w14:val="none"/>
        </w:rPr>
        <w:t>Even the 2012 Summit sponsors — NOAA, Northeastern Regional Association of Coastal Ocean Observing Systems, Maine Coastal Program, URI’s Graduate School of Oceanography, and the New England Aquarium — reflect the diversity of contributions to the effort.</w:t>
      </w:r>
    </w:p>
    <w:p w14:paraId="1913BBAE" w14:textId="77777777" w:rsidR="00B97B8D" w:rsidRPr="00B97B8D" w:rsidRDefault="00B97B8D" w:rsidP="00B97B8D">
      <w:pPr>
        <w:spacing w:before="100" w:beforeAutospacing="1" w:after="100" w:afterAutospacing="1" w:line="240" w:lineRule="auto"/>
        <w:rPr>
          <w:rFonts w:ascii="Times New Roman" w:eastAsia="Times New Roman" w:hAnsi="Times New Roman" w:cs="Times New Roman"/>
          <w:kern w:val="0"/>
          <w14:ligatures w14:val="none"/>
        </w:rPr>
      </w:pPr>
      <w:r w:rsidRPr="00B97B8D">
        <w:rPr>
          <w:rFonts w:ascii="Times New Roman" w:eastAsia="Times New Roman" w:hAnsi="Times New Roman" w:cs="Times New Roman"/>
          <w:b/>
          <w:bCs/>
          <w:i/>
          <w:iCs/>
          <w:kern w:val="0"/>
          <w14:ligatures w14:val="none"/>
        </w:rPr>
        <w:lastRenderedPageBreak/>
        <w:t>A solid foundation for collaboration</w:t>
      </w:r>
    </w:p>
    <w:p w14:paraId="2513CF2A" w14:textId="77777777" w:rsidR="00B97B8D" w:rsidRPr="00B97B8D" w:rsidRDefault="00B97B8D" w:rsidP="00B97B8D">
      <w:pPr>
        <w:spacing w:before="100" w:beforeAutospacing="1" w:after="100" w:afterAutospacing="1" w:line="240" w:lineRule="auto"/>
        <w:rPr>
          <w:rFonts w:ascii="Times New Roman" w:eastAsia="Times New Roman" w:hAnsi="Times New Roman" w:cs="Times New Roman"/>
          <w:kern w:val="0"/>
          <w14:ligatures w14:val="none"/>
        </w:rPr>
      </w:pPr>
      <w:r w:rsidRPr="00B97B8D">
        <w:rPr>
          <w:rFonts w:ascii="Times New Roman" w:eastAsia="Times New Roman" w:hAnsi="Times New Roman" w:cs="Times New Roman"/>
          <w:kern w:val="0"/>
          <w14:ligatures w14:val="none"/>
        </w:rPr>
        <w:t>Since its inception in 2005, NEOSEC has been bringing together scientists, educators, and decisionmakers to advance ocean literacy in the region. The Collaborative’s strength is that it recognizes the importance of science and education research and practice:</w:t>
      </w:r>
    </w:p>
    <w:p w14:paraId="03FF46A4" w14:textId="772BC489" w:rsidR="00B97B8D" w:rsidRPr="00B97B8D" w:rsidRDefault="00B97B8D" w:rsidP="00B97B8D">
      <w:pPr>
        <w:spacing w:before="100" w:beforeAutospacing="1" w:after="100" w:afterAutospacing="1" w:line="240" w:lineRule="auto"/>
        <w:rPr>
          <w:rFonts w:ascii="Times New Roman" w:eastAsia="Times New Roman" w:hAnsi="Times New Roman" w:cs="Times New Roman"/>
          <w:kern w:val="0"/>
          <w14:ligatures w14:val="none"/>
        </w:rPr>
      </w:pPr>
      <w:r w:rsidRPr="00B97B8D">
        <w:rPr>
          <w:rFonts w:ascii="Times New Roman" w:eastAsia="Times New Roman" w:hAnsi="Times New Roman" w:cs="Times New Roman"/>
          <w:kern w:val="0"/>
          <w14:ligatures w14:val="none"/>
        </w:rPr>
        <w:fldChar w:fldCharType="begin"/>
      </w:r>
      <w:r w:rsidRPr="00B97B8D">
        <w:rPr>
          <w:rFonts w:ascii="Times New Roman" w:eastAsia="Times New Roman" w:hAnsi="Times New Roman" w:cs="Times New Roman"/>
          <w:kern w:val="0"/>
          <w14:ligatures w14:val="none"/>
        </w:rPr>
        <w:instrText xml:space="preserve"> INCLUDEPICTURE "https://www.gulfofmaine.org/2/wp-content/uploads/2012/11/201212esippic2.png" \* MERGEFORMATINET </w:instrText>
      </w:r>
      <w:r w:rsidRPr="00B97B8D">
        <w:rPr>
          <w:rFonts w:ascii="Times New Roman" w:eastAsia="Times New Roman" w:hAnsi="Times New Roman" w:cs="Times New Roman"/>
          <w:kern w:val="0"/>
          <w14:ligatures w14:val="none"/>
        </w:rPr>
        <w:fldChar w:fldCharType="separate"/>
      </w:r>
      <w:r w:rsidRPr="00B97B8D">
        <w:rPr>
          <w:rFonts w:ascii="Times New Roman" w:eastAsia="Times New Roman" w:hAnsi="Times New Roman" w:cs="Times New Roman"/>
          <w:noProof/>
          <w:kern w:val="0"/>
          <w14:ligatures w14:val="none"/>
        </w:rPr>
        <w:drawing>
          <wp:inline distT="0" distB="0" distL="0" distR="0" wp14:anchorId="2310A6ED" wp14:editId="721DAABB">
            <wp:extent cx="1945640" cy="1449705"/>
            <wp:effectExtent l="0" t="0" r="0" b="0"/>
            <wp:docPr id="8320925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5640" cy="1449705"/>
                    </a:xfrm>
                    <a:prstGeom prst="rect">
                      <a:avLst/>
                    </a:prstGeom>
                    <a:noFill/>
                    <a:ln>
                      <a:noFill/>
                    </a:ln>
                  </pic:spPr>
                </pic:pic>
              </a:graphicData>
            </a:graphic>
          </wp:inline>
        </w:drawing>
      </w:r>
      <w:r w:rsidRPr="00B97B8D">
        <w:rPr>
          <w:rFonts w:ascii="Times New Roman" w:eastAsia="Times New Roman" w:hAnsi="Times New Roman" w:cs="Times New Roman"/>
          <w:kern w:val="0"/>
          <w14:ligatures w14:val="none"/>
        </w:rPr>
        <w:fldChar w:fldCharType="end"/>
      </w:r>
    </w:p>
    <w:p w14:paraId="7345C6E2" w14:textId="77777777" w:rsidR="00B97B8D" w:rsidRPr="00B97B8D" w:rsidRDefault="00B97B8D" w:rsidP="00B97B8D">
      <w:pPr>
        <w:spacing w:before="100" w:beforeAutospacing="1" w:after="100" w:afterAutospacing="1" w:line="240" w:lineRule="auto"/>
        <w:rPr>
          <w:rFonts w:ascii="Times New Roman" w:eastAsia="Times New Roman" w:hAnsi="Times New Roman" w:cs="Times New Roman"/>
          <w:kern w:val="0"/>
          <w14:ligatures w14:val="none"/>
        </w:rPr>
      </w:pPr>
      <w:r w:rsidRPr="00B97B8D">
        <w:rPr>
          <w:rFonts w:ascii="Times New Roman" w:eastAsia="Times New Roman" w:hAnsi="Times New Roman" w:cs="Times New Roman"/>
          <w:kern w:val="0"/>
          <w14:ligatures w14:val="none"/>
        </w:rPr>
        <w:t xml:space="preserve">The result? Region-wide programs that leverage this connection: </w:t>
      </w:r>
      <w:hyperlink r:id="rId9" w:tgtFrame="_blank" w:history="1">
        <w:r w:rsidRPr="00B97B8D">
          <w:rPr>
            <w:rFonts w:ascii="Times New Roman" w:eastAsia="Times New Roman" w:hAnsi="Times New Roman" w:cs="Times New Roman"/>
            <w:color w:val="0000FF"/>
            <w:kern w:val="0"/>
            <w:u w:val="single"/>
            <w14:ligatures w14:val="none"/>
          </w:rPr>
          <w:t>citizen science</w:t>
        </w:r>
      </w:hyperlink>
      <w:r w:rsidRPr="00B97B8D">
        <w:rPr>
          <w:rFonts w:ascii="Times New Roman" w:eastAsia="Times New Roman" w:hAnsi="Times New Roman" w:cs="Times New Roman"/>
          <w:kern w:val="0"/>
          <w14:ligatures w14:val="none"/>
        </w:rPr>
        <w:t xml:space="preserve"> by teenage summer campers, </w:t>
      </w:r>
      <w:hyperlink r:id="rId10" w:tgtFrame="_blank" w:history="1">
        <w:r w:rsidRPr="00B97B8D">
          <w:rPr>
            <w:rFonts w:ascii="Times New Roman" w:eastAsia="Times New Roman" w:hAnsi="Times New Roman" w:cs="Times New Roman"/>
            <w:color w:val="0000FF"/>
            <w:kern w:val="0"/>
            <w:u w:val="single"/>
            <w14:ligatures w14:val="none"/>
          </w:rPr>
          <w:t>training for teachers</w:t>
        </w:r>
      </w:hyperlink>
      <w:r w:rsidRPr="00B97B8D">
        <w:rPr>
          <w:rFonts w:ascii="Times New Roman" w:eastAsia="Times New Roman" w:hAnsi="Times New Roman" w:cs="Times New Roman"/>
          <w:kern w:val="0"/>
          <w14:ligatures w14:val="none"/>
        </w:rPr>
        <w:t xml:space="preserve"> in leading field experiences, </w:t>
      </w:r>
      <w:hyperlink r:id="rId11" w:tgtFrame="_blank" w:history="1">
        <w:r w:rsidRPr="00B97B8D">
          <w:rPr>
            <w:rFonts w:ascii="Times New Roman" w:eastAsia="Times New Roman" w:hAnsi="Times New Roman" w:cs="Times New Roman"/>
            <w:color w:val="0000FF"/>
            <w:kern w:val="0"/>
            <w:u w:val="single"/>
            <w14:ligatures w14:val="none"/>
          </w:rPr>
          <w:t>opportunities for families</w:t>
        </w:r>
      </w:hyperlink>
      <w:r w:rsidRPr="00B97B8D">
        <w:rPr>
          <w:rFonts w:ascii="Times New Roman" w:eastAsia="Times New Roman" w:hAnsi="Times New Roman" w:cs="Times New Roman"/>
          <w:kern w:val="0"/>
          <w14:ligatures w14:val="none"/>
        </w:rPr>
        <w:t xml:space="preserve"> to explore the shore together, and </w:t>
      </w:r>
      <w:hyperlink r:id="rId12" w:tgtFrame="_blank" w:history="1">
        <w:r w:rsidRPr="00B97B8D">
          <w:rPr>
            <w:rFonts w:ascii="Times New Roman" w:eastAsia="Times New Roman" w:hAnsi="Times New Roman" w:cs="Times New Roman"/>
            <w:color w:val="0000FF"/>
            <w:kern w:val="0"/>
            <w:u w:val="single"/>
            <w14:ligatures w14:val="none"/>
          </w:rPr>
          <w:t>workshops and pilot projects</w:t>
        </w:r>
      </w:hyperlink>
      <w:r w:rsidRPr="00B97B8D">
        <w:rPr>
          <w:rFonts w:ascii="Times New Roman" w:eastAsia="Times New Roman" w:hAnsi="Times New Roman" w:cs="Times New Roman"/>
          <w:kern w:val="0"/>
          <w14:ligatures w14:val="none"/>
        </w:rPr>
        <w:t xml:space="preserve"> demonstrating best practices for scientist-educator partnerships.</w:t>
      </w:r>
    </w:p>
    <w:p w14:paraId="56EBCCFA" w14:textId="77777777" w:rsidR="00B97B8D" w:rsidRPr="00B97B8D" w:rsidRDefault="00B97B8D" w:rsidP="00B97B8D">
      <w:pPr>
        <w:spacing w:before="100" w:beforeAutospacing="1" w:after="100" w:afterAutospacing="1" w:line="240" w:lineRule="auto"/>
        <w:rPr>
          <w:rFonts w:ascii="Times New Roman" w:eastAsia="Times New Roman" w:hAnsi="Times New Roman" w:cs="Times New Roman"/>
          <w:kern w:val="0"/>
          <w14:ligatures w14:val="none"/>
        </w:rPr>
      </w:pPr>
      <w:r w:rsidRPr="00B97B8D">
        <w:rPr>
          <w:rFonts w:ascii="Times New Roman" w:eastAsia="Times New Roman" w:hAnsi="Times New Roman" w:cs="Times New Roman"/>
          <w:b/>
          <w:bCs/>
          <w:i/>
          <w:iCs/>
          <w:kern w:val="0"/>
          <w14:ligatures w14:val="none"/>
        </w:rPr>
        <w:t>Opportunities on the horizon</w:t>
      </w:r>
    </w:p>
    <w:p w14:paraId="2F237CD8" w14:textId="77777777" w:rsidR="00B97B8D" w:rsidRPr="00B97B8D" w:rsidRDefault="00B97B8D" w:rsidP="00B97B8D">
      <w:pPr>
        <w:spacing w:before="100" w:beforeAutospacing="1" w:after="100" w:afterAutospacing="1" w:line="240" w:lineRule="auto"/>
        <w:rPr>
          <w:rFonts w:ascii="Times New Roman" w:eastAsia="Times New Roman" w:hAnsi="Times New Roman" w:cs="Times New Roman"/>
          <w:kern w:val="0"/>
          <w14:ligatures w14:val="none"/>
        </w:rPr>
      </w:pPr>
      <w:r w:rsidRPr="00B97B8D">
        <w:rPr>
          <w:rFonts w:ascii="Times New Roman" w:eastAsia="Times New Roman" w:hAnsi="Times New Roman" w:cs="Times New Roman"/>
          <w:kern w:val="0"/>
          <w14:ligatures w14:val="none"/>
        </w:rPr>
        <w:t xml:space="preserve">The Summit immediately sparked new ideas and partnerships — which will result in more opportunities for teachers, scientists, and decisionmakers to connect and work together. Coming in 2013: a second workshop in April 2013 on best practices for broader impacts, this time at the Seacoast Science Center in Rye NH; a workshop for teachers on drifter buoy construction; and training on the Census of Marine Life’s </w:t>
      </w:r>
      <w:proofErr w:type="spellStart"/>
      <w:r w:rsidRPr="00B97B8D">
        <w:rPr>
          <w:rFonts w:ascii="Times New Roman" w:eastAsia="Times New Roman" w:hAnsi="Times New Roman" w:cs="Times New Roman"/>
          <w:kern w:val="0"/>
          <w14:ligatures w14:val="none"/>
        </w:rPr>
        <w:t>NaGISA</w:t>
      </w:r>
      <w:proofErr w:type="spellEnd"/>
      <w:r w:rsidRPr="00B97B8D">
        <w:rPr>
          <w:rFonts w:ascii="Times New Roman" w:eastAsia="Times New Roman" w:hAnsi="Times New Roman" w:cs="Times New Roman"/>
          <w:kern w:val="0"/>
          <w14:ligatures w14:val="none"/>
        </w:rPr>
        <w:t xml:space="preserve"> protocol for citizen science efforts. </w:t>
      </w:r>
      <w:hyperlink r:id="rId13" w:tgtFrame="_blank" w:history="1">
        <w:r w:rsidRPr="00B97B8D">
          <w:rPr>
            <w:rFonts w:ascii="Times New Roman" w:eastAsia="Times New Roman" w:hAnsi="Times New Roman" w:cs="Times New Roman"/>
            <w:color w:val="0000FF"/>
            <w:kern w:val="0"/>
            <w:u w:val="single"/>
            <w14:ligatures w14:val="none"/>
          </w:rPr>
          <w:t>Subscribe to NEOSECe’s e-newsletter</w:t>
        </w:r>
      </w:hyperlink>
      <w:r w:rsidRPr="00B97B8D">
        <w:rPr>
          <w:rFonts w:ascii="Times New Roman" w:eastAsia="Times New Roman" w:hAnsi="Times New Roman" w:cs="Times New Roman"/>
          <w:kern w:val="0"/>
          <w14:ligatures w14:val="none"/>
        </w:rPr>
        <w:t xml:space="preserve">, </w:t>
      </w:r>
      <w:proofErr w:type="spellStart"/>
      <w:r w:rsidRPr="00B97B8D">
        <w:rPr>
          <w:rFonts w:ascii="Times New Roman" w:eastAsia="Times New Roman" w:hAnsi="Times New Roman" w:cs="Times New Roman"/>
          <w:i/>
          <w:iCs/>
          <w:kern w:val="0"/>
          <w14:ligatures w14:val="none"/>
        </w:rPr>
        <w:t>NEwswave</w:t>
      </w:r>
      <w:proofErr w:type="spellEnd"/>
      <w:r w:rsidRPr="00B97B8D">
        <w:rPr>
          <w:rFonts w:ascii="Times New Roman" w:eastAsia="Times New Roman" w:hAnsi="Times New Roman" w:cs="Times New Roman"/>
          <w:kern w:val="0"/>
          <w14:ligatures w14:val="none"/>
        </w:rPr>
        <w:t xml:space="preserve"> to receive notices about these opportunities. For more general information about NEOSEC, contact Pam DiBona (</w:t>
      </w:r>
      <w:hyperlink r:id="rId14" w:tgtFrame="_blank" w:history="1">
        <w:r w:rsidRPr="00B97B8D">
          <w:rPr>
            <w:rFonts w:ascii="Times New Roman" w:eastAsia="Times New Roman" w:hAnsi="Times New Roman" w:cs="Times New Roman"/>
            <w:color w:val="0000FF"/>
            <w:kern w:val="0"/>
            <w:u w:val="single"/>
            <w14:ligatures w14:val="none"/>
          </w:rPr>
          <w:t>pdibona@neaq.org</w:t>
        </w:r>
      </w:hyperlink>
      <w:r w:rsidRPr="00B97B8D">
        <w:rPr>
          <w:rFonts w:ascii="Times New Roman" w:eastAsia="Times New Roman" w:hAnsi="Times New Roman" w:cs="Times New Roman"/>
          <w:kern w:val="0"/>
          <w14:ligatures w14:val="none"/>
        </w:rPr>
        <w:t>).</w:t>
      </w:r>
    </w:p>
    <w:p w14:paraId="50BAA53C" w14:textId="77777777" w:rsidR="004F60E7" w:rsidRDefault="004F60E7"/>
    <w:sectPr w:rsidR="004F60E7" w:rsidSect="00E406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BB4163"/>
    <w:multiLevelType w:val="multilevel"/>
    <w:tmpl w:val="495A4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497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B8D"/>
    <w:rsid w:val="00400783"/>
    <w:rsid w:val="004F60E7"/>
    <w:rsid w:val="006345E0"/>
    <w:rsid w:val="00754913"/>
    <w:rsid w:val="00861BC6"/>
    <w:rsid w:val="009E119E"/>
    <w:rsid w:val="00AE7BA2"/>
    <w:rsid w:val="00B97B8D"/>
    <w:rsid w:val="00E40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906B65"/>
  <w15:chartTrackingRefBased/>
  <w15:docId w15:val="{7607B70F-8E36-EC40-86FB-099B2A3D3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7B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97B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7B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7B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7B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7B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7B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7B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7B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7B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97B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7B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7B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7B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7B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7B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7B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7B8D"/>
    <w:rPr>
      <w:rFonts w:eastAsiaTheme="majorEastAsia" w:cstheme="majorBidi"/>
      <w:color w:val="272727" w:themeColor="text1" w:themeTint="D8"/>
    </w:rPr>
  </w:style>
  <w:style w:type="paragraph" w:styleId="Title">
    <w:name w:val="Title"/>
    <w:basedOn w:val="Normal"/>
    <w:next w:val="Normal"/>
    <w:link w:val="TitleChar"/>
    <w:uiPriority w:val="10"/>
    <w:qFormat/>
    <w:rsid w:val="00B97B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7B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7B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7B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7B8D"/>
    <w:pPr>
      <w:spacing w:before="160"/>
      <w:jc w:val="center"/>
    </w:pPr>
    <w:rPr>
      <w:i/>
      <w:iCs/>
      <w:color w:val="404040" w:themeColor="text1" w:themeTint="BF"/>
    </w:rPr>
  </w:style>
  <w:style w:type="character" w:customStyle="1" w:styleId="QuoteChar">
    <w:name w:val="Quote Char"/>
    <w:basedOn w:val="DefaultParagraphFont"/>
    <w:link w:val="Quote"/>
    <w:uiPriority w:val="29"/>
    <w:rsid w:val="00B97B8D"/>
    <w:rPr>
      <w:i/>
      <w:iCs/>
      <w:color w:val="404040" w:themeColor="text1" w:themeTint="BF"/>
    </w:rPr>
  </w:style>
  <w:style w:type="paragraph" w:styleId="ListParagraph">
    <w:name w:val="List Paragraph"/>
    <w:basedOn w:val="Normal"/>
    <w:uiPriority w:val="34"/>
    <w:qFormat/>
    <w:rsid w:val="00B97B8D"/>
    <w:pPr>
      <w:ind w:left="720"/>
      <w:contextualSpacing/>
    </w:pPr>
  </w:style>
  <w:style w:type="character" w:styleId="IntenseEmphasis">
    <w:name w:val="Intense Emphasis"/>
    <w:basedOn w:val="DefaultParagraphFont"/>
    <w:uiPriority w:val="21"/>
    <w:qFormat/>
    <w:rsid w:val="00B97B8D"/>
    <w:rPr>
      <w:i/>
      <w:iCs/>
      <w:color w:val="0F4761" w:themeColor="accent1" w:themeShade="BF"/>
    </w:rPr>
  </w:style>
  <w:style w:type="paragraph" w:styleId="IntenseQuote">
    <w:name w:val="Intense Quote"/>
    <w:basedOn w:val="Normal"/>
    <w:next w:val="Normal"/>
    <w:link w:val="IntenseQuoteChar"/>
    <w:uiPriority w:val="30"/>
    <w:qFormat/>
    <w:rsid w:val="00B97B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7B8D"/>
    <w:rPr>
      <w:i/>
      <w:iCs/>
      <w:color w:val="0F4761" w:themeColor="accent1" w:themeShade="BF"/>
    </w:rPr>
  </w:style>
  <w:style w:type="character" w:styleId="IntenseReference">
    <w:name w:val="Intense Reference"/>
    <w:basedOn w:val="DefaultParagraphFont"/>
    <w:uiPriority w:val="32"/>
    <w:qFormat/>
    <w:rsid w:val="00B97B8D"/>
    <w:rPr>
      <w:b/>
      <w:bCs/>
      <w:smallCaps/>
      <w:color w:val="0F4761" w:themeColor="accent1" w:themeShade="BF"/>
      <w:spacing w:val="5"/>
    </w:rPr>
  </w:style>
  <w:style w:type="paragraph" w:styleId="NormalWeb">
    <w:name w:val="Normal (Web)"/>
    <w:basedOn w:val="Normal"/>
    <w:uiPriority w:val="99"/>
    <w:semiHidden/>
    <w:unhideWhenUsed/>
    <w:rsid w:val="00B97B8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97B8D"/>
    <w:rPr>
      <w:b/>
      <w:bCs/>
    </w:rPr>
  </w:style>
  <w:style w:type="character" w:styleId="Emphasis">
    <w:name w:val="Emphasis"/>
    <w:basedOn w:val="DefaultParagraphFont"/>
    <w:uiPriority w:val="20"/>
    <w:qFormat/>
    <w:rsid w:val="00B97B8D"/>
    <w:rPr>
      <w:i/>
      <w:iCs/>
    </w:rPr>
  </w:style>
  <w:style w:type="character" w:styleId="Hyperlink">
    <w:name w:val="Hyperlink"/>
    <w:basedOn w:val="DefaultParagraphFont"/>
    <w:uiPriority w:val="99"/>
    <w:semiHidden/>
    <w:unhideWhenUsed/>
    <w:rsid w:val="00B97B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visitor.r20.constantcontact.com/d.jsp?llr=dcdunhcab&amp;p=oi&amp;m=1101908282435"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www.neosec.org/projects/scientist-educator-collaboratio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neosec.org/previous-summits/2012-ocean-literacy-summit" TargetMode="External"/><Relationship Id="rId11" Type="http://schemas.openxmlformats.org/officeDocument/2006/relationships/hyperlink" Target="http://www.neosec.org/projects/families-by-the-seaside"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www.neosec.org/projects/get-wet" TargetMode="External"/><Relationship Id="rId4" Type="http://schemas.openxmlformats.org/officeDocument/2006/relationships/webSettings" Target="webSettings.xml"/><Relationship Id="rId9" Type="http://schemas.openxmlformats.org/officeDocument/2006/relationships/hyperlink" Target="http://www.neosec.org/projects/summer-science-in-new-england" TargetMode="External"/><Relationship Id="rId14" Type="http://schemas.openxmlformats.org/officeDocument/2006/relationships/hyperlink" Target="mailto:pdibona@neaq.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604</Words>
  <Characters>3449</Characters>
  <Application>Microsoft Office Word</Application>
  <DocSecurity>0</DocSecurity>
  <Lines>28</Lines>
  <Paragraphs>8</Paragraphs>
  <ScaleCrop>false</ScaleCrop>
  <Company>Yellahoose</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Cradock</dc:creator>
  <cp:keywords/>
  <dc:description/>
  <cp:lastModifiedBy>James Cradock</cp:lastModifiedBy>
  <cp:revision>1</cp:revision>
  <dcterms:created xsi:type="dcterms:W3CDTF">2026-05-12T13:15:00Z</dcterms:created>
  <dcterms:modified xsi:type="dcterms:W3CDTF">2026-05-12T13:16:00Z</dcterms:modified>
</cp:coreProperties>
</file>